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79C9" w14:textId="6188AEAB" w:rsidR="007C2D2C" w:rsidRDefault="00D94A2B" w:rsidP="0012283F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1ED377C" wp14:editId="4B8E2AB9">
            <wp:extent cx="5459022" cy="1560195"/>
            <wp:effectExtent l="0" t="0" r="889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484" cy="157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D764F" wp14:editId="24018A48">
            <wp:extent cx="2973047" cy="1058545"/>
            <wp:effectExtent l="0" t="0" r="0" b="8255"/>
            <wp:docPr id="183921210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68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A1CCF5" wp14:editId="78C84E98">
            <wp:extent cx="2255885" cy="995680"/>
            <wp:effectExtent l="0" t="0" r="0" b="0"/>
            <wp:docPr id="628081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552" cy="104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FBEB9" w14:textId="77777777" w:rsidR="007C2D2C" w:rsidRDefault="007C2D2C" w:rsidP="00D94A2B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0B88CADE" w14:textId="490AEA6A" w:rsidR="0012283F" w:rsidRPr="0012283F" w:rsidRDefault="0012283F" w:rsidP="001228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OGŁOSZENIE</w:t>
      </w:r>
    </w:p>
    <w:p w14:paraId="19DB67EA" w14:textId="77777777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 O NABORZE UCZESTNIKÓW DO PROGRAMU RESORTOWEGO MINISTRA RODZINY, PRACY I POLITYKI SPOŁECZNEJ "OPIEKA WYTCHNIENIOWA” DLA JEDNOSTEK SAMORZĄDU TERYTORIALNEGO - EDYCJA 2026</w:t>
      </w:r>
    </w:p>
    <w:p w14:paraId="112E3781" w14:textId="299BFCFB" w:rsidR="0012283F" w:rsidRPr="0012283F" w:rsidRDefault="0012283F" w:rsidP="0012283F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Gminny Ośrodek Pomocy Społecznej w 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Mikołajkach Pomorskich</w:t>
      </w: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ogłasza nabór uczestników w ramach programu resortowego Ministra Rodziny, Pracy i Polityki Społecznej "Opieka </w:t>
      </w:r>
      <w:proofErr w:type="spellStart"/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” dla Jednostek Samorządu Terytorialnego - edycja 2026. </w:t>
      </w:r>
    </w:p>
    <w:p w14:paraId="35140BE2" w14:textId="77777777" w:rsidR="0012283F" w:rsidRPr="0012283F" w:rsidRDefault="0012283F" w:rsidP="0012283F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Głównym celem Programu</w:t>
      </w: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jest wsparcie członków rodzin lub opiekunów sprawujących bezpośrednią opiekę nad:</w:t>
      </w:r>
    </w:p>
    <w:p w14:paraId="15468EB9" w14:textId="4FD18E89" w:rsidR="0012283F" w:rsidRPr="0012283F" w:rsidRDefault="0012283F" w:rsidP="0012283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1</w:t>
      </w:r>
      <w:r w:rsidRPr="0012283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12283F">
        <w:rPr>
          <w:rFonts w:ascii="Times New Roman" w:eastAsia="Calibri" w:hAnsi="Times New Roman" w:cs="Times New Roman"/>
          <w:kern w:val="0"/>
          <w:sz w:val="14"/>
          <w:szCs w:val="14"/>
          <w:lang w:eastAsia="pl-PL"/>
          <w14:ligatures w14:val="none"/>
        </w:rPr>
        <w:t xml:space="preserve">      </w:t>
      </w: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osobami niepełnosprawnymi posiadającymi:</w:t>
      </w:r>
    </w:p>
    <w:p w14:paraId="4EDDFB6A" w14:textId="77777777" w:rsidR="0012283F" w:rsidRPr="0012283F" w:rsidRDefault="0012283F" w:rsidP="0012283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Symbol" w:eastAsia="Symbol" w:hAnsi="Symbol" w:cs="Symbol"/>
          <w:kern w:val="0"/>
          <w:sz w:val="20"/>
          <w:szCs w:val="24"/>
          <w:lang w:eastAsia="pl-PL"/>
          <w14:ligatures w14:val="none"/>
        </w:rPr>
        <w:t>·</w:t>
      </w:r>
      <w:r w:rsidRPr="0012283F">
        <w:rPr>
          <w:rFonts w:ascii="Times New Roman" w:eastAsia="Symbol" w:hAnsi="Times New Roman" w:cs="Times New Roman"/>
          <w:kern w:val="0"/>
          <w:sz w:val="14"/>
          <w:szCs w:val="14"/>
          <w:lang w:eastAsia="pl-PL"/>
          <w14:ligatures w14:val="none"/>
        </w:rPr>
        <w:t xml:space="preserve">         </w:t>
      </w: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orzeczenie o znacznym stopniu niepełnosprawności albo</w:t>
      </w:r>
    </w:p>
    <w:p w14:paraId="3502F1CB" w14:textId="77777777" w:rsidR="0012283F" w:rsidRPr="0012283F" w:rsidRDefault="0012283F" w:rsidP="0012283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Symbol" w:eastAsia="Symbol" w:hAnsi="Symbol" w:cs="Symbol"/>
          <w:kern w:val="0"/>
          <w:sz w:val="20"/>
          <w:szCs w:val="24"/>
          <w:lang w:eastAsia="pl-PL"/>
          <w14:ligatures w14:val="none"/>
        </w:rPr>
        <w:t>·</w:t>
      </w:r>
      <w:r w:rsidRPr="0012283F">
        <w:rPr>
          <w:rFonts w:ascii="Times New Roman" w:eastAsia="Symbol" w:hAnsi="Times New Roman" w:cs="Times New Roman"/>
          <w:kern w:val="0"/>
          <w:sz w:val="14"/>
          <w:szCs w:val="14"/>
          <w:lang w:eastAsia="pl-PL"/>
          <w14:ligatures w14:val="none"/>
        </w:rPr>
        <w:t xml:space="preserve">         </w:t>
      </w: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orzeczenie traktowane na równi zgodnie z art. 5 i art. 62 ustawy z dnia 27 sierpnia 1997 r. o rehabilitacji zawodowej i społecznej oraz zatrudnianiu osób</w:t>
      </w:r>
    </w:p>
    <w:p w14:paraId="4D02BBE2" w14:textId="77777777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poprzez umożliwienie uzyskania doraźnej, czasowej pomocy w formie usługi opieki </w:t>
      </w:r>
      <w:proofErr w:type="spellStart"/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tj. odciążenie od codziennych obowiązków łączących się ze sprawowaniem opieki nad osobą z niepełnosprawnością przez zapewnienie czasowego zastępstwa w tym zakresie.</w:t>
      </w:r>
    </w:p>
    <w:p w14:paraId="7CEE9D59" w14:textId="01E72092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Gminny Ośrodek Pomocy Społecznej w Mikołajkach Pomorskich będzie realizował</w:t>
      </w: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Program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form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ie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69174DC6" w14:textId="4E356736" w:rsidR="0012283F" w:rsidRPr="0012283F" w:rsidRDefault="0012283F" w:rsidP="0012283F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·</w:t>
      </w:r>
      <w:r w:rsidRPr="0012283F">
        <w:rPr>
          <w:rFonts w:ascii="Times New Roman" w:eastAsia="Symbol" w:hAnsi="Times New Roman" w:cs="Times New Roman"/>
          <w:kern w:val="0"/>
          <w:sz w:val="14"/>
          <w:szCs w:val="14"/>
          <w:lang w:eastAsia="pl-PL"/>
          <w14:ligatures w14:val="none"/>
        </w:rPr>
        <w:t xml:space="preserve">         </w:t>
      </w: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usług opieki </w:t>
      </w:r>
      <w:proofErr w:type="spellStart"/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 ramach pobytu dziennego –</w:t>
      </w:r>
      <w:r w:rsidRPr="0012283F">
        <w:rPr>
          <w:rFonts w:ascii="Calibri" w:eastAsia="Times New Roman" w:hAnsi="Calibri" w:cs="Calibri"/>
          <w:color w:val="EE0000"/>
          <w:kern w:val="0"/>
          <w:sz w:val="24"/>
          <w:szCs w:val="24"/>
          <w:lang w:eastAsia="pl-PL"/>
          <w14:ligatures w14:val="none"/>
        </w:rPr>
        <w:t>W związku z pomniejszeniem przez Ministerstwo wnioskowanej kwoty limit godzin przypadający na jedną osobę z niepełnosprawnością wynosi 98 ;</w:t>
      </w:r>
    </w:p>
    <w:p w14:paraId="77C36C17" w14:textId="1B928A94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Aby otrzymać wsparcie w formie opieki </w:t>
      </w:r>
      <w:proofErr w:type="spellStart"/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należy wypełnić 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Kartę zgłoszenia do Programu, której wzór stanowi załącznik nr 7 </w:t>
      </w:r>
      <w:r w:rsidR="00C47E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Programu.</w:t>
      </w:r>
    </w:p>
    <w:p w14:paraId="1F16B501" w14:textId="77777777" w:rsidR="0012283F" w:rsidRDefault="0012283F" w:rsidP="0012283F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 Przyznanie ww. usług nastąpi na podstawie karty oceny indywidualnej sytuacji uczestnika, w pierwszej kolejności uwzględnione zostaną potrzeby:</w:t>
      </w:r>
    </w:p>
    <w:p w14:paraId="7158901E" w14:textId="77777777" w:rsidR="001A4D51" w:rsidRPr="001A4D51" w:rsidRDefault="00C47E5C" w:rsidP="00C47E5C">
      <w:pPr>
        <w:spacing w:before="100" w:beforeAutospacing="1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1) potrzeb osoby z niepełnosprawnością, nad którą członek rodziny/ opiekun sprawuje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opiekę, takich jak: czynności samoobsługowe (np. utrzymanie higieny osobistej),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przemieszczanie się poza miejsce zamieszkania (np. spacer, udanie się do placówki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),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podejmowanie aktywności życiowej i komunikowanie się z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otoczeniem;</w:t>
      </w:r>
    </w:p>
    <w:p w14:paraId="5BFE3CA0" w14:textId="1E2D1EA1" w:rsidR="00C47E5C" w:rsidRPr="001A4D51" w:rsidRDefault="00C47E5C" w:rsidP="00C47E5C">
      <w:pPr>
        <w:spacing w:before="100" w:beforeAutospacing="1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2) poziomu samodzielności osoby z niepełnosprawnością, nad którą członek rodziny/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opiekun sprawuje opiekę, w tym ograniczeń osoby z niepełnosprawnością w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zakresie komunikowania się lub poruszania się;</w:t>
      </w:r>
    </w:p>
    <w:p w14:paraId="1BE46980" w14:textId="4AD5A013" w:rsidR="00C47E5C" w:rsidRPr="001A4D51" w:rsidRDefault="00C47E5C" w:rsidP="00C47E5C">
      <w:pPr>
        <w:spacing w:before="100" w:beforeAutospacing="1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3) czy osoba z niepełnosprawnością, nad którą członek rodziny/opiekun sprawuje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bezpośrednią opiekę stale przebywa w domu i nie korzysta np. z ośrodka wsparcia, z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placówki pobytu całodobowego, z warsztatu terapii zajęciowej, szkoły i placówki, o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których mowa w ustawie z dnia 7 września 1991 r. o systemie oświaty (Dz. U. z 2025r. poz. 881), nie uczy się lub nie studiuje;</w:t>
      </w:r>
    </w:p>
    <w:p w14:paraId="22D517D0" w14:textId="2E714173" w:rsidR="00C47E5C" w:rsidRPr="001A4D51" w:rsidRDefault="00C47E5C" w:rsidP="00C47E5C">
      <w:pPr>
        <w:spacing w:before="100" w:beforeAutospacing="1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4) czy członek rodziny/opiekun osoby z niepełnosprawnością sprawujący bezpośrednią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opiekę nad osoba z niepełnosprawnością jest nieaktywny zawodowo i ma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ograniczone możliwości podejmowania aktywności zawodowej ze względu na</w:t>
      </w:r>
      <w:r w:rsidR="001A4D51"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A4D5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konieczność opiekowania się osobą z niepełnosprawnością.</w:t>
      </w:r>
    </w:p>
    <w:p w14:paraId="47C4B7B9" w14:textId="07399AAE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Kartę zgłoszeniową do Programu należy złożyć w siedzibi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e 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GOPS w </w:t>
      </w:r>
      <w:r w:rsidR="001A4D5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Mikołajkach Pomorskich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, ul. </w:t>
      </w:r>
      <w:r w:rsidR="001A4D5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Dzierzgońska 2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, 82-4</w:t>
      </w:r>
      <w:r w:rsidR="001A4D5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33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A4D5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Mikołajki Pomorskie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, w godzinach urzędowania Ośrodka tj. 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od godz. 7.</w:t>
      </w:r>
      <w:r w:rsidR="001A4D51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00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 xml:space="preserve"> do godz. 15.</w:t>
      </w:r>
      <w:r w:rsidR="001A4D51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0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0</w:t>
      </w:r>
      <w:r w:rsidR="001A4D51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.</w:t>
      </w:r>
    </w:p>
    <w:p w14:paraId="60C90461" w14:textId="530E63CA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 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TERMIN NABORU: OD DNIA 1</w:t>
      </w:r>
      <w:r w:rsidR="001A4D51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9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.01.2026 R. DO DNIA 2</w:t>
      </w:r>
      <w:r w:rsidR="00142E9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6</w:t>
      </w: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.01.2026 R.</w:t>
      </w:r>
    </w:p>
    <w:p w14:paraId="1AB9E4B8" w14:textId="77777777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 </w:t>
      </w:r>
    </w:p>
    <w:p w14:paraId="68881466" w14:textId="77777777" w:rsidR="0012283F" w:rsidRDefault="0012283F" w:rsidP="0012283F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u w:val="single"/>
          <w:lang w:eastAsia="ar-SA"/>
          <w14:ligatures w14:val="none"/>
        </w:rPr>
      </w:pPr>
      <w:r w:rsidRPr="0012283F">
        <w:rPr>
          <w:rFonts w:ascii="Calibri" w:eastAsia="Times New Roman" w:hAnsi="Calibri" w:cs="Calibri"/>
          <w:kern w:val="0"/>
          <w:sz w:val="24"/>
          <w:szCs w:val="24"/>
          <w:u w:val="single"/>
          <w:lang w:eastAsia="ar-SA"/>
          <w14:ligatures w14:val="none"/>
        </w:rPr>
        <w:t>Osoby do kontaktu:</w:t>
      </w:r>
    </w:p>
    <w:p w14:paraId="1AB35E75" w14:textId="77777777" w:rsidR="00142E9D" w:rsidRPr="00142E9D" w:rsidRDefault="00142E9D" w:rsidP="00142E9D">
      <w:pPr>
        <w:spacing w:after="0" w:line="240" w:lineRule="auto"/>
        <w:rPr>
          <w:rFonts w:ascii="Aptos" w:hAnsi="Aptos" w:cs="Aptos"/>
          <w:kern w:val="0"/>
          <w:sz w:val="24"/>
          <w:szCs w:val="24"/>
          <w:lang w:eastAsia="pl-PL"/>
          <w14:ligatures w14:val="none"/>
        </w:rPr>
      </w:pPr>
      <w:r w:rsidRPr="00142E9D">
        <w:rPr>
          <w:rFonts w:ascii="Aptos" w:hAnsi="Aptos" w:cs="Aptos"/>
          <w:kern w:val="0"/>
          <w:sz w:val="24"/>
          <w:szCs w:val="24"/>
          <w:lang w:eastAsia="pl-PL"/>
          <w14:ligatures w14:val="none"/>
        </w:rPr>
        <w:t>1. Katarzyna Trojanowska-Frydrych tel. 570 172 438,</w:t>
      </w:r>
    </w:p>
    <w:p w14:paraId="6E3B61D4" w14:textId="77777777" w:rsidR="00142E9D" w:rsidRPr="00142E9D" w:rsidRDefault="00142E9D" w:rsidP="00142E9D">
      <w:pPr>
        <w:spacing w:after="0" w:line="240" w:lineRule="auto"/>
        <w:rPr>
          <w:rFonts w:ascii="Aptos" w:hAnsi="Aptos" w:cs="Aptos"/>
          <w:kern w:val="0"/>
          <w:sz w:val="24"/>
          <w:szCs w:val="24"/>
          <w:lang w:eastAsia="pl-PL"/>
          <w14:ligatures w14:val="none"/>
        </w:rPr>
      </w:pPr>
      <w:r w:rsidRPr="00142E9D">
        <w:rPr>
          <w:rFonts w:ascii="Aptos" w:hAnsi="Aptos" w:cs="Aptos"/>
          <w:kern w:val="0"/>
          <w:sz w:val="24"/>
          <w:szCs w:val="24"/>
          <w:lang w:eastAsia="pl-PL"/>
          <w14:ligatures w14:val="none"/>
        </w:rPr>
        <w:t xml:space="preserve">2. Sylwia </w:t>
      </w:r>
      <w:proofErr w:type="spellStart"/>
      <w:r w:rsidRPr="00142E9D">
        <w:rPr>
          <w:rFonts w:ascii="Aptos" w:hAnsi="Aptos" w:cs="Aptos"/>
          <w:kern w:val="0"/>
          <w:sz w:val="24"/>
          <w:szCs w:val="24"/>
          <w:lang w:eastAsia="pl-PL"/>
          <w14:ligatures w14:val="none"/>
        </w:rPr>
        <w:t>Kerber</w:t>
      </w:r>
      <w:proofErr w:type="spellEnd"/>
      <w:r w:rsidRPr="00142E9D">
        <w:rPr>
          <w:rFonts w:ascii="Aptos" w:hAnsi="Aptos" w:cs="Aptos"/>
          <w:kern w:val="0"/>
          <w:sz w:val="24"/>
          <w:szCs w:val="24"/>
          <w:lang w:eastAsia="pl-PL"/>
          <w14:ligatures w14:val="none"/>
        </w:rPr>
        <w:t xml:space="preserve"> tel. 536 443 415,</w:t>
      </w:r>
    </w:p>
    <w:p w14:paraId="7724EC1C" w14:textId="77777777" w:rsidR="00142E9D" w:rsidRPr="00142E9D" w:rsidRDefault="00142E9D" w:rsidP="00142E9D">
      <w:pPr>
        <w:spacing w:after="0" w:line="240" w:lineRule="auto"/>
        <w:rPr>
          <w:rFonts w:ascii="Aptos" w:hAnsi="Aptos" w:cs="Aptos"/>
          <w:kern w:val="0"/>
          <w:sz w:val="24"/>
          <w:szCs w:val="24"/>
          <w:lang w:eastAsia="pl-PL"/>
          <w14:ligatures w14:val="none"/>
        </w:rPr>
      </w:pPr>
      <w:r w:rsidRPr="00142E9D">
        <w:rPr>
          <w:rFonts w:ascii="Aptos" w:hAnsi="Aptos" w:cs="Aptos"/>
          <w:kern w:val="0"/>
          <w:sz w:val="24"/>
          <w:szCs w:val="24"/>
          <w:lang w:eastAsia="pl-PL"/>
          <w14:ligatures w14:val="none"/>
        </w:rPr>
        <w:t>3. Wiesława Witkowska tel. 570 443 626,</w:t>
      </w:r>
    </w:p>
    <w:p w14:paraId="5E82F62A" w14:textId="77777777" w:rsidR="00142E9D" w:rsidRPr="00142E9D" w:rsidRDefault="00142E9D" w:rsidP="00142E9D">
      <w:pPr>
        <w:spacing w:after="0" w:line="240" w:lineRule="auto"/>
        <w:rPr>
          <w:rFonts w:ascii="Aptos" w:hAnsi="Aptos" w:cs="Aptos"/>
          <w:kern w:val="0"/>
          <w:sz w:val="24"/>
          <w:szCs w:val="24"/>
          <w:lang w:eastAsia="pl-PL"/>
          <w14:ligatures w14:val="none"/>
        </w:rPr>
      </w:pPr>
      <w:r w:rsidRPr="00142E9D">
        <w:rPr>
          <w:rFonts w:ascii="Aptos" w:hAnsi="Aptos" w:cs="Aptos"/>
          <w:kern w:val="0"/>
          <w:sz w:val="24"/>
          <w:szCs w:val="24"/>
          <w:lang w:eastAsia="pl-PL"/>
          <w14:ligatures w14:val="none"/>
        </w:rPr>
        <w:t>4. Andżelika Chrzanowska tel. 535 435 151.</w:t>
      </w:r>
    </w:p>
    <w:p w14:paraId="6F333634" w14:textId="77777777" w:rsidR="00142E9D" w:rsidRPr="0012283F" w:rsidRDefault="00142E9D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DDE54F" w14:textId="77777777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KOLEJNOŚĆ ZGŁOSZEŃ NIE MA WPŁYWU NA WYNIK NABORU UCZESTNIKÓW DO PROGRAMU!</w:t>
      </w:r>
    </w:p>
    <w:p w14:paraId="7FB2EE0C" w14:textId="77777777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0E63475C" w14:textId="77777777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ODBIORCY WSPARCIA NIE PONOSZĄ KOSZTÓW W ZWIĄZKU Z UDZIAŁEM W PROGRAMIE!</w:t>
      </w:r>
    </w:p>
    <w:p w14:paraId="11B557C9" w14:textId="77777777" w:rsidR="0012283F" w:rsidRPr="0012283F" w:rsidRDefault="0012283F" w:rsidP="001228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2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A277A3B" w14:textId="77777777" w:rsidR="00030931" w:rsidRDefault="00030931"/>
    <w:sectPr w:rsidR="0003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E60"/>
    <w:multiLevelType w:val="multilevel"/>
    <w:tmpl w:val="FC7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50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3F"/>
    <w:rsid w:val="00030931"/>
    <w:rsid w:val="00043E41"/>
    <w:rsid w:val="0012283F"/>
    <w:rsid w:val="00142E9D"/>
    <w:rsid w:val="001A4D51"/>
    <w:rsid w:val="003C1C82"/>
    <w:rsid w:val="007C253F"/>
    <w:rsid w:val="007C2D2C"/>
    <w:rsid w:val="00BD678C"/>
    <w:rsid w:val="00C47E5C"/>
    <w:rsid w:val="00D9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5112"/>
  <w15:chartTrackingRefBased/>
  <w15:docId w15:val="{12B7F6F9-BD00-475F-8BDD-63D9DF4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2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8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8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8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8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8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8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8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8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8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8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Trojanowska-Frydrych</dc:creator>
  <cp:keywords/>
  <dc:description/>
  <cp:lastModifiedBy>Katarzyna Trojanowska-Frydrych</cp:lastModifiedBy>
  <cp:revision>2</cp:revision>
  <dcterms:created xsi:type="dcterms:W3CDTF">2026-01-19T08:26:00Z</dcterms:created>
  <dcterms:modified xsi:type="dcterms:W3CDTF">2026-01-19T09:25:00Z</dcterms:modified>
</cp:coreProperties>
</file>